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12" w:rsidRPr="006D56D8" w:rsidRDefault="00966912" w:rsidP="001E4933">
      <w:pPr>
        <w:pStyle w:val="ac"/>
        <w:ind w:left="-108"/>
        <w:jc w:val="right"/>
        <w:rPr>
          <w:rFonts w:ascii="Times New Roman" w:hAnsi="Times New Roman" w:cs="Times New Roman"/>
          <w:sz w:val="24"/>
        </w:rPr>
      </w:pPr>
      <w:r w:rsidRPr="006D56D8">
        <w:rPr>
          <w:rFonts w:ascii="Times New Roman" w:hAnsi="Times New Roman" w:cs="Times New Roman"/>
          <w:sz w:val="24"/>
        </w:rPr>
        <w:t xml:space="preserve">                       </w:t>
      </w:r>
    </w:p>
    <w:p w:rsidR="00113780" w:rsidRDefault="00113780" w:rsidP="00113780">
      <w:pPr>
        <w:pStyle w:val="aa"/>
        <w:spacing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b"/>
          <w:color w:val="000000"/>
          <w:sz w:val="27"/>
          <w:szCs w:val="27"/>
        </w:rPr>
        <w:t>Порядок</w:t>
      </w:r>
    </w:p>
    <w:p w:rsidR="00113780" w:rsidRDefault="00113780" w:rsidP="00113780">
      <w:pPr>
        <w:pStyle w:val="aa"/>
        <w:spacing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b"/>
          <w:color w:val="000000"/>
          <w:sz w:val="27"/>
          <w:szCs w:val="27"/>
        </w:rPr>
        <w:t xml:space="preserve">информирования пациента о своих правах и обязанностях, состоянии своего здоровья, выборе лиц, которым в интересах пациента может быть </w:t>
      </w:r>
      <w:proofErr w:type="gramStart"/>
      <w:r>
        <w:rPr>
          <w:rStyle w:val="ab"/>
          <w:color w:val="000000"/>
          <w:sz w:val="27"/>
          <w:szCs w:val="27"/>
        </w:rPr>
        <w:t>передана</w:t>
      </w:r>
      <w:proofErr w:type="gramEnd"/>
      <w:r>
        <w:rPr>
          <w:rStyle w:val="ab"/>
          <w:color w:val="000000"/>
          <w:sz w:val="27"/>
          <w:szCs w:val="27"/>
        </w:rPr>
        <w:t xml:space="preserve"> информация о состоянии его здоровья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b"/>
          <w:color w:val="000000"/>
          <w:sz w:val="27"/>
          <w:szCs w:val="27"/>
        </w:rPr>
        <w:t>1.Общие положения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13780" w:rsidRDefault="00C17204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1.1. </w:t>
      </w:r>
      <w:r w:rsidR="00113780">
        <w:rPr>
          <w:color w:val="000000"/>
          <w:sz w:val="27"/>
          <w:szCs w:val="27"/>
        </w:rPr>
        <w:t>Предметом регулирования настоящего Порядка (далее Порядок) являются организация информирования пациента, при его обращении в Общество с ограниченной ответственностью «Международный медицинский центр Медикал Он Груп-Пермь»</w:t>
      </w:r>
      <w:r w:rsidR="00CD539C">
        <w:rPr>
          <w:color w:val="000000"/>
          <w:sz w:val="27"/>
          <w:szCs w:val="27"/>
        </w:rPr>
        <w:t xml:space="preserve"> (деле Клиника)</w:t>
      </w:r>
      <w:r w:rsidR="00113780">
        <w:rPr>
          <w:color w:val="000000"/>
          <w:sz w:val="27"/>
          <w:szCs w:val="27"/>
        </w:rPr>
        <w:t>,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здоровья.</w:t>
      </w:r>
    </w:p>
    <w:p w:rsidR="00113780" w:rsidRDefault="00C17204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1.2.  </w:t>
      </w:r>
      <w:proofErr w:type="gramStart"/>
      <w:r w:rsidR="00113780">
        <w:rPr>
          <w:color w:val="000000"/>
          <w:sz w:val="27"/>
          <w:szCs w:val="27"/>
        </w:rPr>
        <w:t>Настоящий</w:t>
      </w:r>
      <w:proofErr w:type="gramEnd"/>
      <w:r w:rsidR="00113780">
        <w:rPr>
          <w:color w:val="000000"/>
          <w:sz w:val="27"/>
          <w:szCs w:val="27"/>
        </w:rPr>
        <w:t xml:space="preserve"> Порядок разработан в соответствии с: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з</w:t>
      </w:r>
      <w:hyperlink r:id="rId7" w:history="1">
        <w:r>
          <w:rPr>
            <w:rStyle w:val="a9"/>
            <w:color w:val="00000A"/>
          </w:rPr>
          <w:t>аконом</w:t>
        </w:r>
        <w:proofErr w:type="gramEnd"/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Российской Федерации от 21.11.2011 № 323-ФЗ «Об основах охраны здоровья граждан в Российской Федерации»;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hyperlink r:id="rId8" w:history="1">
        <w:r>
          <w:rPr>
            <w:rStyle w:val="a9"/>
            <w:color w:val="00000A"/>
          </w:rPr>
          <w:t>законом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Российской Федерации от 29.11.2010№ 326-ФЗ «Об обязательном медицинском страховании в Российской Федерации»;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hyperlink r:id="rId9" w:history="1">
        <w:r w:rsidRPr="00D7432B">
          <w:rPr>
            <w:rStyle w:val="a9"/>
            <w:color w:val="auto"/>
          </w:rPr>
          <w:t>законом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Российской Федерации от 7 февраля 1992 № 2300-1 «О защите прав потребителей»;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Постановлением Правительства Российской Федерации от 12 ноября 2012 № 1152 «Об утверждении Положения о государственном контроле качества и безопасности медицинской деятельности».</w:t>
      </w:r>
      <w:hyperlink r:id="rId10" w:anchor="comments" w:history="1">
        <w:r>
          <w:rPr>
            <w:rStyle w:val="a9"/>
            <w:color w:val="FFFFFF"/>
          </w:rPr>
          <w:t>2</w:t>
        </w:r>
      </w:hyperlink>
    </w:p>
    <w:p w:rsidR="00113780" w:rsidRDefault="00C17204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1.3. </w:t>
      </w:r>
      <w:r w:rsidR="00113780">
        <w:rPr>
          <w:color w:val="000000"/>
          <w:sz w:val="27"/>
          <w:szCs w:val="27"/>
        </w:rPr>
        <w:t xml:space="preserve">Положения настоящего Порядка распространяются на организацию работы по информированию пациента, обратившегося в </w:t>
      </w:r>
      <w:r w:rsidR="00CD539C">
        <w:rPr>
          <w:color w:val="000000"/>
          <w:sz w:val="27"/>
          <w:szCs w:val="27"/>
        </w:rPr>
        <w:t>Клинику</w:t>
      </w:r>
      <w:r w:rsidR="00113780">
        <w:rPr>
          <w:color w:val="000000"/>
          <w:sz w:val="27"/>
          <w:szCs w:val="27"/>
        </w:rPr>
        <w:t xml:space="preserve">, о своих правах и обязанностях, состоянии своего здоровья, выборе лиц, которым в интересах пациента может быть </w:t>
      </w:r>
      <w:proofErr w:type="gramStart"/>
      <w:r w:rsidR="00113780">
        <w:rPr>
          <w:color w:val="000000"/>
          <w:sz w:val="27"/>
          <w:szCs w:val="27"/>
        </w:rPr>
        <w:t>передана</w:t>
      </w:r>
      <w:proofErr w:type="gramEnd"/>
      <w:r w:rsidR="00113780">
        <w:rPr>
          <w:color w:val="000000"/>
          <w:sz w:val="27"/>
          <w:szCs w:val="27"/>
        </w:rPr>
        <w:t xml:space="preserve"> информация о состоянии его здоровья, в медицинской организации.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b"/>
          <w:color w:val="000000"/>
          <w:sz w:val="27"/>
          <w:szCs w:val="27"/>
        </w:rPr>
        <w:t>2. Ответственность за организацию информирования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</w:t>
      </w:r>
    </w:p>
    <w:p w:rsidR="00113780" w:rsidRDefault="00C17204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="00113780">
        <w:rPr>
          <w:color w:val="000000"/>
          <w:sz w:val="27"/>
          <w:szCs w:val="27"/>
        </w:rPr>
        <w:t xml:space="preserve">1. Приказом </w:t>
      </w:r>
      <w:r w:rsidR="00CD539C">
        <w:rPr>
          <w:color w:val="000000"/>
          <w:sz w:val="27"/>
          <w:szCs w:val="27"/>
        </w:rPr>
        <w:t>Генерального директора</w:t>
      </w:r>
      <w:r w:rsidR="00113780">
        <w:rPr>
          <w:color w:val="000000"/>
          <w:sz w:val="27"/>
          <w:szCs w:val="27"/>
        </w:rPr>
        <w:t xml:space="preserve"> </w:t>
      </w:r>
      <w:r w:rsidR="00CD539C">
        <w:rPr>
          <w:color w:val="000000"/>
          <w:sz w:val="27"/>
          <w:szCs w:val="27"/>
        </w:rPr>
        <w:t xml:space="preserve">Клиника </w:t>
      </w:r>
      <w:r w:rsidR="00113780">
        <w:rPr>
          <w:color w:val="000000"/>
          <w:sz w:val="27"/>
          <w:szCs w:val="27"/>
        </w:rPr>
        <w:t>назначаются:</w:t>
      </w:r>
    </w:p>
    <w:p w:rsidR="00113780" w:rsidRPr="00C17204" w:rsidRDefault="00113780" w:rsidP="00C17204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ответственное лицо за организацию работы по информированию пациента о своих правах и обязанностях, состоянии своего здоровья, выборе лиц, которым в интересах пациента может быть </w:t>
      </w:r>
      <w:proofErr w:type="gramStart"/>
      <w:r>
        <w:rPr>
          <w:color w:val="000000"/>
          <w:sz w:val="27"/>
          <w:szCs w:val="27"/>
        </w:rPr>
        <w:t>передана</w:t>
      </w:r>
      <w:proofErr w:type="gramEnd"/>
      <w:r>
        <w:rPr>
          <w:color w:val="000000"/>
          <w:sz w:val="27"/>
          <w:szCs w:val="27"/>
        </w:rPr>
        <w:t xml:space="preserve"> информация о состоянии его здоровья;</w:t>
      </w:r>
    </w:p>
    <w:p w:rsidR="00113780" w:rsidRDefault="00113780" w:rsidP="00C17204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ответственные лица за непосредственное информирование пациента о своих правах и обязанностях, состоянии своего здоровья, выборе лиц, которым в интересах пациента может быть </w:t>
      </w:r>
      <w:proofErr w:type="gramStart"/>
      <w:r>
        <w:rPr>
          <w:color w:val="000000"/>
          <w:sz w:val="27"/>
          <w:szCs w:val="27"/>
        </w:rPr>
        <w:t>передана</w:t>
      </w:r>
      <w:proofErr w:type="gramEnd"/>
      <w:r>
        <w:rPr>
          <w:color w:val="000000"/>
          <w:sz w:val="27"/>
          <w:szCs w:val="27"/>
        </w:rPr>
        <w:t xml:space="preserve"> информация о состоянии его здоровья.</w:t>
      </w:r>
    </w:p>
    <w:p w:rsidR="00113780" w:rsidRDefault="00C17204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</w:t>
      </w:r>
      <w:r w:rsidR="00113780">
        <w:rPr>
          <w:color w:val="000000"/>
          <w:sz w:val="27"/>
          <w:szCs w:val="27"/>
        </w:rPr>
        <w:t xml:space="preserve">2. Ответственные лица, указанные в </w:t>
      </w:r>
      <w:r>
        <w:rPr>
          <w:color w:val="000000"/>
          <w:sz w:val="27"/>
          <w:szCs w:val="27"/>
        </w:rPr>
        <w:t xml:space="preserve">п.п.2.1. </w:t>
      </w:r>
      <w:r w:rsidR="00113780">
        <w:rPr>
          <w:color w:val="000000"/>
          <w:sz w:val="27"/>
          <w:szCs w:val="27"/>
        </w:rPr>
        <w:t>настояще</w:t>
      </w:r>
      <w:r>
        <w:rPr>
          <w:color w:val="000000"/>
          <w:sz w:val="27"/>
          <w:szCs w:val="27"/>
        </w:rPr>
        <w:t>го</w:t>
      </w:r>
      <w:r w:rsidR="00113780">
        <w:rPr>
          <w:color w:val="000000"/>
          <w:sz w:val="27"/>
          <w:szCs w:val="27"/>
        </w:rPr>
        <w:t xml:space="preserve"> раздел</w:t>
      </w:r>
      <w:r>
        <w:rPr>
          <w:color w:val="000000"/>
          <w:sz w:val="27"/>
          <w:szCs w:val="27"/>
        </w:rPr>
        <w:t>а</w:t>
      </w:r>
      <w:r w:rsidR="00113780">
        <w:rPr>
          <w:color w:val="000000"/>
          <w:sz w:val="27"/>
          <w:szCs w:val="27"/>
        </w:rPr>
        <w:t xml:space="preserve">, в своей деятельности по организации информирования и непосредственному информированию пациента о своих правах и обязанностях, состоянии своего здоровья, выборе лиц, которым в интересах пациента может быть </w:t>
      </w:r>
      <w:proofErr w:type="gramStart"/>
      <w:r w:rsidR="00113780">
        <w:rPr>
          <w:color w:val="000000"/>
          <w:sz w:val="27"/>
          <w:szCs w:val="27"/>
        </w:rPr>
        <w:t>передана</w:t>
      </w:r>
      <w:proofErr w:type="gramEnd"/>
      <w:r w:rsidR="00113780">
        <w:rPr>
          <w:color w:val="000000"/>
          <w:sz w:val="27"/>
          <w:szCs w:val="27"/>
        </w:rPr>
        <w:t xml:space="preserve"> информация о состоянии его здоровья:</w:t>
      </w:r>
    </w:p>
    <w:p w:rsidR="00113780" w:rsidRDefault="00113780" w:rsidP="00C17204">
      <w:pPr>
        <w:pStyle w:val="aa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руководствуются настоящим Порядком;</w:t>
      </w:r>
    </w:p>
    <w:p w:rsidR="00113780" w:rsidRDefault="00113780" w:rsidP="00C17204">
      <w:pPr>
        <w:pStyle w:val="aa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взаимодействуют друг с другом по вопросам информирования пациента о своих правах и обязанностях, состоянии своего здоровья, выборе лиц, которым в интересах пациента может быть </w:t>
      </w:r>
      <w:proofErr w:type="gramStart"/>
      <w:r>
        <w:rPr>
          <w:color w:val="000000"/>
          <w:sz w:val="27"/>
          <w:szCs w:val="27"/>
        </w:rPr>
        <w:t>передана</w:t>
      </w:r>
      <w:proofErr w:type="gramEnd"/>
      <w:r>
        <w:rPr>
          <w:color w:val="000000"/>
          <w:sz w:val="27"/>
          <w:szCs w:val="27"/>
        </w:rPr>
        <w:t xml:space="preserve"> информация о состоянии его здоровья</w:t>
      </w:r>
    </w:p>
    <w:p w:rsidR="00113780" w:rsidRDefault="00C17204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="00113780">
        <w:rPr>
          <w:color w:val="000000"/>
          <w:sz w:val="27"/>
          <w:szCs w:val="27"/>
        </w:rPr>
        <w:t>3. Ответственные лица за организацию работы по информированию и за непосредственное информирование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здоровья, знают:</w:t>
      </w:r>
    </w:p>
    <w:p w:rsidR="00113780" w:rsidRDefault="00113780" w:rsidP="00C17204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требования российского законодательства и </w:t>
      </w:r>
      <w:r w:rsidR="00D7432B">
        <w:rPr>
          <w:color w:val="000000"/>
          <w:sz w:val="27"/>
          <w:szCs w:val="27"/>
        </w:rPr>
        <w:t>других,</w:t>
      </w:r>
      <w:r>
        <w:rPr>
          <w:color w:val="000000"/>
          <w:sz w:val="27"/>
          <w:szCs w:val="27"/>
        </w:rPr>
        <w:t xml:space="preserve"> нормативных документов по обеспечению прав пациента;</w:t>
      </w:r>
    </w:p>
    <w:p w:rsidR="00113780" w:rsidRDefault="00113780" w:rsidP="00C17204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права и обязанности </w:t>
      </w:r>
      <w:r w:rsidR="00CD539C">
        <w:rPr>
          <w:color w:val="000000"/>
          <w:sz w:val="27"/>
          <w:szCs w:val="27"/>
        </w:rPr>
        <w:t>Клиники</w:t>
      </w:r>
      <w:r>
        <w:rPr>
          <w:color w:val="000000"/>
          <w:sz w:val="27"/>
          <w:szCs w:val="27"/>
        </w:rPr>
        <w:t>;</w:t>
      </w:r>
    </w:p>
    <w:p w:rsidR="00113780" w:rsidRDefault="00113780" w:rsidP="00C17204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права и обязанности лечащего врача.</w:t>
      </w:r>
    </w:p>
    <w:p w:rsidR="00113780" w:rsidRDefault="00C17204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="00113780">
        <w:rPr>
          <w:color w:val="000000"/>
          <w:sz w:val="27"/>
          <w:szCs w:val="27"/>
        </w:rPr>
        <w:t xml:space="preserve">4. Ответственное лицо в </w:t>
      </w:r>
      <w:r w:rsidR="00CD539C">
        <w:rPr>
          <w:color w:val="000000"/>
          <w:sz w:val="27"/>
          <w:szCs w:val="27"/>
        </w:rPr>
        <w:t xml:space="preserve">Клинике </w:t>
      </w:r>
      <w:r w:rsidR="00113780">
        <w:rPr>
          <w:color w:val="000000"/>
          <w:sz w:val="27"/>
          <w:szCs w:val="27"/>
        </w:rPr>
        <w:t xml:space="preserve">за организацию работы по информированию пациента о своих правах и обязанностях, состоянии своего здоровья, выборе лиц, которым в интересах пациента может быть </w:t>
      </w:r>
      <w:proofErr w:type="gramStart"/>
      <w:r w:rsidR="00113780">
        <w:rPr>
          <w:color w:val="000000"/>
          <w:sz w:val="27"/>
          <w:szCs w:val="27"/>
        </w:rPr>
        <w:t>передана</w:t>
      </w:r>
      <w:proofErr w:type="gramEnd"/>
      <w:r w:rsidR="00113780">
        <w:rPr>
          <w:color w:val="000000"/>
          <w:sz w:val="27"/>
          <w:szCs w:val="27"/>
        </w:rPr>
        <w:t xml:space="preserve"> информация о состоянии его здоровья:</w:t>
      </w:r>
    </w:p>
    <w:p w:rsidR="00113780" w:rsidRDefault="00113780" w:rsidP="00C17204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обеспечивает размещение и при необходимости обновление необходимой для пациента информации о своих правах и обязанностях, выборе лиц, которым в интересах пациента может быть </w:t>
      </w:r>
      <w:proofErr w:type="gramStart"/>
      <w:r>
        <w:rPr>
          <w:color w:val="000000"/>
          <w:sz w:val="27"/>
          <w:szCs w:val="27"/>
        </w:rPr>
        <w:t>передана</w:t>
      </w:r>
      <w:proofErr w:type="gramEnd"/>
      <w:r>
        <w:rPr>
          <w:color w:val="000000"/>
          <w:sz w:val="27"/>
          <w:szCs w:val="27"/>
        </w:rPr>
        <w:t xml:space="preserve"> информация о состоянии его здоровья, на информационных стендах, официальном сайте </w:t>
      </w:r>
      <w:r w:rsidR="00CD539C">
        <w:rPr>
          <w:color w:val="000000"/>
          <w:sz w:val="27"/>
          <w:szCs w:val="27"/>
        </w:rPr>
        <w:t>Клиники</w:t>
      </w:r>
      <w:r>
        <w:rPr>
          <w:color w:val="000000"/>
          <w:sz w:val="27"/>
          <w:szCs w:val="27"/>
        </w:rPr>
        <w:t xml:space="preserve"> и иных информационных ресурсах;</w:t>
      </w:r>
    </w:p>
    <w:p w:rsidR="00113780" w:rsidRDefault="00113780" w:rsidP="00C17204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организует изучение медицинскими работниками </w:t>
      </w:r>
      <w:r w:rsidR="00CD539C">
        <w:rPr>
          <w:color w:val="000000"/>
          <w:sz w:val="27"/>
          <w:szCs w:val="27"/>
        </w:rPr>
        <w:t>Клиники</w:t>
      </w:r>
      <w:r w:rsidR="00082D2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 осуществляет контроль знаний законодательства Российской Федерации в части прав и обязанностей пациента; прав и обязанностей поликлиники; прав и обязанностей лечащего врача;</w:t>
      </w:r>
    </w:p>
    <w:p w:rsidR="00113780" w:rsidRDefault="00113780" w:rsidP="00C17204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обеспечивает контроль за состоянием работы в </w:t>
      </w:r>
      <w:r w:rsidR="00CD539C">
        <w:rPr>
          <w:color w:val="000000"/>
          <w:sz w:val="27"/>
          <w:szCs w:val="27"/>
        </w:rPr>
        <w:t>Клинике</w:t>
      </w:r>
      <w:r>
        <w:rPr>
          <w:color w:val="000000"/>
          <w:sz w:val="27"/>
          <w:szCs w:val="27"/>
        </w:rPr>
        <w:t xml:space="preserve"> по информированию пациента о своих правах и обязанностях, состоянии своего здоровья, выборе лиц, которым в интересах пациента может быть </w:t>
      </w:r>
      <w:proofErr w:type="gramStart"/>
      <w:r>
        <w:rPr>
          <w:color w:val="000000"/>
          <w:sz w:val="27"/>
          <w:szCs w:val="27"/>
        </w:rPr>
        <w:t>передана</w:t>
      </w:r>
      <w:proofErr w:type="gramEnd"/>
      <w:r>
        <w:rPr>
          <w:color w:val="000000"/>
          <w:sz w:val="27"/>
          <w:szCs w:val="27"/>
        </w:rPr>
        <w:t xml:space="preserve"> информация о состоянии его здоровья.</w:t>
      </w:r>
    </w:p>
    <w:p w:rsidR="00113780" w:rsidRDefault="008A1995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="00113780">
        <w:rPr>
          <w:color w:val="000000"/>
          <w:sz w:val="27"/>
          <w:szCs w:val="27"/>
        </w:rPr>
        <w:t>5. Ответственные лица за непосредственное информирование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здоровья, обеспечивают указанное информирование в соответствии с требованиями действующего законодательства.</w:t>
      </w:r>
    </w:p>
    <w:p w:rsidR="00113780" w:rsidRDefault="008A1995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</w:t>
      </w:r>
      <w:r w:rsidR="00113780">
        <w:rPr>
          <w:color w:val="000000"/>
          <w:sz w:val="27"/>
          <w:szCs w:val="27"/>
        </w:rPr>
        <w:t>6. Указанные в п. 2</w:t>
      </w:r>
      <w:r>
        <w:rPr>
          <w:color w:val="000000"/>
          <w:sz w:val="27"/>
          <w:szCs w:val="27"/>
        </w:rPr>
        <w:t xml:space="preserve"> </w:t>
      </w:r>
      <w:r w:rsidR="00113780">
        <w:rPr>
          <w:color w:val="000000"/>
          <w:sz w:val="27"/>
          <w:szCs w:val="27"/>
        </w:rPr>
        <w:t>настоящего раздела Ответственные лица несут ответственность за организацию и за непосредственное информирование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здоровья, в соответствии с требованиями действующего законодательства.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 w:rsidRPr="008A1995">
        <w:rPr>
          <w:b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b"/>
          <w:color w:val="000000"/>
          <w:sz w:val="27"/>
          <w:szCs w:val="27"/>
        </w:rPr>
        <w:t>Организация информирования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 Организация информирования пациента о своих правах и обязанностях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целью информирования пациентов о своих правах и обязанностях в </w:t>
      </w:r>
      <w:r w:rsidR="00CD539C">
        <w:rPr>
          <w:color w:val="000000"/>
          <w:sz w:val="27"/>
          <w:szCs w:val="27"/>
        </w:rPr>
        <w:t xml:space="preserve">Клинике </w:t>
      </w:r>
      <w:r>
        <w:rPr>
          <w:color w:val="000000"/>
          <w:sz w:val="27"/>
          <w:szCs w:val="27"/>
        </w:rPr>
        <w:t>осуществляются следующие мероприятия: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3.1.1. На главной странице официального сайта </w:t>
      </w:r>
      <w:r w:rsidR="00CD539C">
        <w:rPr>
          <w:color w:val="000000"/>
          <w:sz w:val="27"/>
          <w:szCs w:val="27"/>
        </w:rPr>
        <w:t>Клиники</w:t>
      </w:r>
      <w:r w:rsidR="00082D2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отдельном блоке под названием «Права и обязанности пациента» размещается информация:</w:t>
      </w:r>
    </w:p>
    <w:p w:rsidR="008A1995" w:rsidRDefault="008A1995" w:rsidP="008A1995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A1995">
        <w:rPr>
          <w:color w:val="000000"/>
          <w:sz w:val="27"/>
          <w:szCs w:val="27"/>
        </w:rPr>
        <w:t xml:space="preserve">Памятка о правах и </w:t>
      </w:r>
      <w:r>
        <w:rPr>
          <w:color w:val="000000"/>
          <w:sz w:val="27"/>
          <w:szCs w:val="27"/>
        </w:rPr>
        <w:t>о</w:t>
      </w:r>
      <w:r w:rsidRPr="008A1995">
        <w:rPr>
          <w:color w:val="000000"/>
          <w:sz w:val="27"/>
          <w:szCs w:val="27"/>
        </w:rPr>
        <w:t>бязанностях пациента;</w:t>
      </w:r>
    </w:p>
    <w:p w:rsidR="008A1995" w:rsidRPr="008A1995" w:rsidRDefault="008A1995" w:rsidP="008A1995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Памятка по информированию пациента о состоянии здоровья;</w:t>
      </w:r>
    </w:p>
    <w:p w:rsidR="00113780" w:rsidRDefault="00113780" w:rsidP="008A1995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 правах и обязанностях пациента в соответствии с </w:t>
      </w:r>
      <w:r w:rsidR="00D7432B">
        <w:rPr>
          <w:color w:val="000000"/>
          <w:sz w:val="27"/>
          <w:szCs w:val="27"/>
        </w:rPr>
        <w:t>з</w:t>
      </w:r>
      <w:r w:rsidR="00D7432B">
        <w:t>акон</w:t>
      </w:r>
      <w:r>
        <w:rPr>
          <w:color w:val="000000"/>
          <w:sz w:val="27"/>
          <w:szCs w:val="27"/>
        </w:rPr>
        <w:t>ом Российской Федерации от 21.11.2011 № 323-ФЗ «Об основах охраны здоровья граждан в Российской Федерации»;</w:t>
      </w:r>
    </w:p>
    <w:p w:rsidR="00113780" w:rsidRDefault="00113780" w:rsidP="008A1995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информация о правах потребителя в соответствии с законом Российской Федерации от 7 февраля 1992 № 2300-1 «О защите прав потребителей».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блоке под названием «Права и обязанности пациента» на официальном сайте размещаются основные положения законодательства о правах и обязанностях пациента и указанные выше законы в полнотекстовом варианте.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3.1.2. Информация о правах и обязанностях пациента в виде выдержек из соответствующих статей указанных в п. 3.1.1. законов, а также с указанием </w:t>
      </w:r>
      <w:proofErr w:type="gramStart"/>
      <w:r>
        <w:rPr>
          <w:color w:val="000000"/>
          <w:sz w:val="27"/>
          <w:szCs w:val="27"/>
        </w:rPr>
        <w:t>полного</w:t>
      </w:r>
      <w:proofErr w:type="gramEnd"/>
      <w:r>
        <w:rPr>
          <w:color w:val="000000"/>
          <w:sz w:val="27"/>
          <w:szCs w:val="27"/>
        </w:rPr>
        <w:t xml:space="preserve"> наименованиях данных законов и их реквизитов, размещается на специальных информационных стендах в холле</w:t>
      </w:r>
      <w:r w:rsidR="00D25BC1">
        <w:rPr>
          <w:color w:val="000000"/>
          <w:sz w:val="27"/>
          <w:szCs w:val="27"/>
        </w:rPr>
        <w:t>.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3.1.3. На главной странице официального сайта размещаются ссылки на Территориальную программу государственных гарантий бесплатного оказания гражданам медицинской помощи. Полнотекстовый вариант указанной Программы размещается на информационных </w:t>
      </w:r>
      <w:proofErr w:type="gramStart"/>
      <w:r>
        <w:rPr>
          <w:color w:val="000000"/>
          <w:sz w:val="27"/>
          <w:szCs w:val="27"/>
        </w:rPr>
        <w:t>стендах</w:t>
      </w:r>
      <w:proofErr w:type="gramEnd"/>
      <w:r>
        <w:rPr>
          <w:color w:val="000000"/>
          <w:sz w:val="27"/>
          <w:szCs w:val="27"/>
        </w:rPr>
        <w:t xml:space="preserve"> </w:t>
      </w:r>
      <w:r w:rsidR="00CD539C">
        <w:rPr>
          <w:color w:val="000000"/>
          <w:sz w:val="27"/>
          <w:szCs w:val="27"/>
        </w:rPr>
        <w:t>Клиники.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 Информирование пациента о состоянии здоровья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3.2.1. Информирование пациента о состоянии здоровья осуществляется лечащим врачом или другим медицинскими работниками </w:t>
      </w:r>
      <w:r w:rsidR="00CD539C">
        <w:rPr>
          <w:color w:val="000000"/>
          <w:sz w:val="27"/>
          <w:szCs w:val="27"/>
        </w:rPr>
        <w:t>Клиники</w:t>
      </w:r>
      <w:r>
        <w:rPr>
          <w:color w:val="000000"/>
          <w:sz w:val="27"/>
          <w:szCs w:val="27"/>
        </w:rPr>
        <w:t>, принимающими непосредственное участие в медицинском обследовании и лечении, в соответствии с требованиями ст. 22 Закона Российской Федерации от 21.11.2011 № 323-ФЗ «Об основах охраны здоровья граждан в Российской Федерации».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3.2.2. При информировании пациента о состоянии здоровья лечащий врач или другие медицинские работники, принимающие непосредственное участие в </w:t>
      </w:r>
      <w:r>
        <w:rPr>
          <w:color w:val="000000"/>
          <w:sz w:val="27"/>
          <w:szCs w:val="27"/>
        </w:rPr>
        <w:lastRenderedPageBreak/>
        <w:t xml:space="preserve">медицинском обследовании и лечении, сообщают лично пациенту в доступной для него форме информацию о состоянии </w:t>
      </w:r>
      <w:proofErr w:type="gramStart"/>
      <w:r>
        <w:rPr>
          <w:color w:val="000000"/>
          <w:sz w:val="27"/>
          <w:szCs w:val="27"/>
        </w:rPr>
        <w:t>здоровья</w:t>
      </w:r>
      <w:proofErr w:type="gramEnd"/>
      <w:r>
        <w:rPr>
          <w:color w:val="000000"/>
          <w:sz w:val="27"/>
          <w:szCs w:val="27"/>
        </w:rPr>
        <w:t xml:space="preserve"> в том числе сведения:</w:t>
      </w:r>
    </w:p>
    <w:p w:rsidR="00113780" w:rsidRDefault="00113780" w:rsidP="00D25BC1">
      <w:pPr>
        <w:pStyle w:val="aa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результатах медицинского обследования,</w:t>
      </w:r>
    </w:p>
    <w:p w:rsidR="00113780" w:rsidRDefault="00113780" w:rsidP="00D25BC1">
      <w:pPr>
        <w:pStyle w:val="aa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наличии заболевания,</w:t>
      </w:r>
    </w:p>
    <w:p w:rsidR="00113780" w:rsidRDefault="00113780" w:rsidP="00D25BC1">
      <w:pPr>
        <w:pStyle w:val="aa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 установленном </w:t>
      </w:r>
      <w:proofErr w:type="gramStart"/>
      <w:r>
        <w:rPr>
          <w:color w:val="000000"/>
          <w:sz w:val="27"/>
          <w:szCs w:val="27"/>
        </w:rPr>
        <w:t>диагнозе</w:t>
      </w:r>
      <w:proofErr w:type="gramEnd"/>
      <w:r>
        <w:rPr>
          <w:color w:val="000000"/>
          <w:sz w:val="27"/>
          <w:szCs w:val="27"/>
        </w:rPr>
        <w:t>,</w:t>
      </w:r>
    </w:p>
    <w:p w:rsidR="00113780" w:rsidRDefault="00113780" w:rsidP="00D25BC1">
      <w:pPr>
        <w:pStyle w:val="aa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прогнозе развития заболевания,</w:t>
      </w:r>
    </w:p>
    <w:p w:rsidR="00113780" w:rsidRDefault="00113780" w:rsidP="00D25BC1">
      <w:pPr>
        <w:pStyle w:val="aa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методах оказания медицинской помощи, связанном с ними риске,</w:t>
      </w:r>
    </w:p>
    <w:p w:rsidR="00113780" w:rsidRDefault="00113780" w:rsidP="00D25BC1">
      <w:pPr>
        <w:pStyle w:val="aa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возможных видах медицинского вмешательства, его последствиях;</w:t>
      </w:r>
    </w:p>
    <w:p w:rsidR="00113780" w:rsidRDefault="00113780" w:rsidP="00D25BC1">
      <w:pPr>
        <w:pStyle w:val="aa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результатах оказания медицинской помощи,</w:t>
      </w:r>
    </w:p>
    <w:p w:rsidR="00113780" w:rsidRDefault="00113780" w:rsidP="00D25BC1">
      <w:pPr>
        <w:pStyle w:val="aa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возможности оказания медицинских услуг, наличии лекарственных препаратов и медицинских изделий, включенных в стандарт медицинской помощи.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3.2.3. В отношении лиц, не достигших возраста, установленного в части 2 ст. 54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color w:val="000000"/>
          <w:sz w:val="27"/>
          <w:szCs w:val="27"/>
          <w:u w:val="single"/>
          <w:shd w:val="clear" w:color="auto" w:fill="FFFFFF"/>
        </w:rPr>
        <w:t>з</w:t>
      </w:r>
      <w:hyperlink r:id="rId11" w:history="1">
        <w:r>
          <w:rPr>
            <w:rStyle w:val="a9"/>
            <w:color w:val="00000A"/>
            <w:shd w:val="clear" w:color="auto" w:fill="FFFFFF"/>
          </w:rPr>
          <w:t>акон</w:t>
        </w:r>
        <w:proofErr w:type="gramEnd"/>
      </w:hyperlink>
      <w:r>
        <w:rPr>
          <w:color w:val="000000"/>
          <w:sz w:val="27"/>
          <w:szCs w:val="27"/>
          <w:u w:val="single"/>
          <w:shd w:val="clear" w:color="auto" w:fill="FFFFFF"/>
        </w:rPr>
        <w:t>а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Российской Федерации от 21.11.2011 № 323-ФЗ «Об основах охраны здоровья граждан в Российской Федерации»,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:rsidR="00113780" w:rsidRDefault="00113780" w:rsidP="00113780">
      <w:pPr>
        <w:pStyle w:val="aa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  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3.2.4. Информация о состоянии здоровья не может быть предоставлена пациенту против его воли.</w:t>
      </w:r>
    </w:p>
    <w:p w:rsidR="00113780" w:rsidRDefault="00113780" w:rsidP="00113780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  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3.2.5.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  <w:proofErr w:type="gramEnd"/>
    </w:p>
    <w:p w:rsidR="00113780" w:rsidRDefault="00113780" w:rsidP="00113780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  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3.2.6. Пациент либо его законный представитель имеет право на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основании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письменного заявления получать отражающие состояние здоровья копии и выписки из медицинских документов. Основания, порядок и сроки предоставления копий и выписок из медицинских документов устанавливаются уполномоченным федеральным органом исполнительной власти.</w:t>
      </w:r>
    </w:p>
    <w:p w:rsidR="00113780" w:rsidRDefault="00113780" w:rsidP="00113780">
      <w:pPr>
        <w:pStyle w:val="aa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3.2.7. С целью обеспечения соблюдения требований законодательства по информированию пациента о состоянии здоровья утверждается соответствующая памятка. Указанная памятка размещаются в блоке «Права и обязанности пациента» на официальном сайте </w:t>
      </w:r>
      <w:r w:rsidR="00CD539C">
        <w:rPr>
          <w:color w:val="000000"/>
          <w:sz w:val="27"/>
          <w:szCs w:val="27"/>
        </w:rPr>
        <w:t>Клиники</w:t>
      </w:r>
      <w:r w:rsidR="00CD539C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в сети Интернет, на информационных стендах в помещениях </w:t>
      </w:r>
      <w:r w:rsidR="00CD539C">
        <w:rPr>
          <w:color w:val="000000"/>
          <w:sz w:val="27"/>
          <w:szCs w:val="27"/>
        </w:rPr>
        <w:t>Клиники</w:t>
      </w:r>
      <w:r w:rsidR="0096691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и доводятся до сведения пациентов иным доступным способом.</w:t>
      </w:r>
    </w:p>
    <w:p w:rsidR="00113780" w:rsidRDefault="00113780" w:rsidP="00113780">
      <w:pPr>
        <w:pStyle w:val="aa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  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3.2.8. Пациент в обязательном порядке в доступной для него форме информируется о состоянии здоровья: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- в начале оказания (в день первого осмотра </w:t>
      </w:r>
      <w:proofErr w:type="gramStart"/>
      <w:r>
        <w:rPr>
          <w:color w:val="000000"/>
          <w:sz w:val="27"/>
          <w:szCs w:val="27"/>
          <w:shd w:val="clear" w:color="auto" w:fill="FFFFFF"/>
        </w:rPr>
        <w:t>лечащим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врачом);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в процессе оказания;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и по результатам оказания медицинской помощи.</w:t>
      </w:r>
    </w:p>
    <w:p w:rsidR="00113780" w:rsidRDefault="00113780" w:rsidP="00113780">
      <w:pPr>
        <w:pStyle w:val="aa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Частота информирования пациента в процессе оказания медицинской помощи зависит от частоты изменений сведений, указанных в п. 3.2.2. настоящего раздела. </w:t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Помимо этого, информация о состоянии здоровья предоставляется пациенту по его требованию или по требованию его законного представителя в соответствии со ст. 22 </w:t>
      </w:r>
      <w:proofErr w:type="gramStart"/>
      <w:r>
        <w:rPr>
          <w:color w:val="000000"/>
          <w:sz w:val="27"/>
          <w:szCs w:val="27"/>
          <w:shd w:val="clear" w:color="auto" w:fill="FFFFFF"/>
        </w:rPr>
        <w:t>з</w:t>
      </w:r>
      <w:hyperlink r:id="rId12" w:history="1">
        <w:r>
          <w:rPr>
            <w:rStyle w:val="a9"/>
            <w:color w:val="00000A"/>
            <w:shd w:val="clear" w:color="auto" w:fill="FFFFFF"/>
          </w:rPr>
          <w:t>акон</w:t>
        </w:r>
        <w:proofErr w:type="gramEnd"/>
      </w:hyperlink>
      <w:r>
        <w:rPr>
          <w:color w:val="000000"/>
          <w:sz w:val="27"/>
          <w:szCs w:val="27"/>
          <w:shd w:val="clear" w:color="auto" w:fill="FFFFFF"/>
        </w:rPr>
        <w:t>а Российской Федерации от 21.11.2011 № 323-ФЗ «Об основах охраны здоровья граждан в Российской Федерации».</w:t>
      </w:r>
    </w:p>
    <w:p w:rsidR="00113780" w:rsidRDefault="00113780" w:rsidP="00113780">
      <w:pPr>
        <w:pStyle w:val="aa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  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3.3. Организация информирования пациента о выборе лиц, которым в интересах пациента может быть передана информация о состоянии его здоровья.</w:t>
      </w:r>
    </w:p>
    <w:p w:rsidR="00AB3FF9" w:rsidRPr="00AB3FF9" w:rsidRDefault="00AB3FF9" w:rsidP="00AB3FF9">
      <w:pPr>
        <w:pStyle w:val="ae"/>
        <w:numPr>
          <w:ilvl w:val="0"/>
          <w:numId w:val="9"/>
        </w:numPr>
        <w:spacing w:after="60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При обращении в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Клинику</w:t>
      </w: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за медицинской помощью пациент  информируется лечащим врачом, другими медицинскими работниками, принимающими непосредственное участие в медицинском обследовании и лечении, о своём праве на выбор лиц, которым в интересах пациента может быть </w:t>
      </w:r>
      <w:proofErr w:type="gramStart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передана</w:t>
      </w:r>
      <w:proofErr w:type="gramEnd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информация о состоянии его здоровья.</w:t>
      </w:r>
    </w:p>
    <w:p w:rsidR="00AB3FF9" w:rsidRPr="00AB3FF9" w:rsidRDefault="00AB3FF9" w:rsidP="00AB3FF9">
      <w:pPr>
        <w:pStyle w:val="ae"/>
        <w:numPr>
          <w:ilvl w:val="0"/>
          <w:numId w:val="9"/>
        </w:numPr>
        <w:spacing w:after="60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  <w:proofErr w:type="gramStart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С целью реализации права пациента на выбор лиц, которым в интересах пациента может быть передана информация о состоянии его здоровья, а также права выбора лица на осуществление иных прав пациента, пациенту при обращении за медицинской помощью предлагается заполнить </w:t>
      </w:r>
      <w:r w:rsidR="007260C6" w:rsidRPr="00B624B5">
        <w:rPr>
          <w:rFonts w:ascii="Times New Roman" w:eastAsia="Times New Roman" w:hAnsi="Times New Roman"/>
          <w:sz w:val="27"/>
          <w:szCs w:val="27"/>
          <w:shd w:val="clear" w:color="auto" w:fill="FFFFFF"/>
          <w:lang w:val="ru-RU" w:eastAsia="ru-RU"/>
        </w:rPr>
        <w:t>информационное добровольное согласие</w:t>
      </w:r>
      <w:r w:rsidRPr="00B624B5">
        <w:rPr>
          <w:rFonts w:ascii="Times New Roman" w:eastAsia="Times New Roman" w:hAnsi="Times New Roman"/>
          <w:sz w:val="27"/>
          <w:szCs w:val="27"/>
          <w:shd w:val="clear" w:color="auto" w:fill="FFFFFF"/>
          <w:lang w:val="ru-RU" w:eastAsia="ru-RU"/>
        </w:rPr>
        <w:t xml:space="preserve"> по форме, утверждённой </w:t>
      </w:r>
      <w:r w:rsidR="00B624B5" w:rsidRPr="00B624B5">
        <w:rPr>
          <w:rFonts w:ascii="Times New Roman" w:eastAsia="Times New Roman" w:hAnsi="Times New Roman"/>
          <w:sz w:val="27"/>
          <w:szCs w:val="27"/>
          <w:shd w:val="clear" w:color="auto" w:fill="FFFFFF"/>
          <w:lang w:val="ru-RU" w:eastAsia="ru-RU"/>
        </w:rPr>
        <w:t>Генеральным директором Клиники или по желанию пациента нотариальную доверенность</w:t>
      </w:r>
      <w:r w:rsidRPr="00B624B5">
        <w:rPr>
          <w:rFonts w:ascii="Times New Roman" w:eastAsia="Times New Roman" w:hAnsi="Times New Roman"/>
          <w:sz w:val="27"/>
          <w:szCs w:val="27"/>
          <w:shd w:val="clear" w:color="auto" w:fill="FFFFFF"/>
          <w:lang w:val="ru-RU" w:eastAsia="ru-RU"/>
        </w:rPr>
        <w:t>.</w:t>
      </w:r>
      <w:proofErr w:type="gramEnd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gramStart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По желанию пациента в доверенности может быть указан только тот</w:t>
      </w:r>
      <w:proofErr w:type="gramEnd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gramStart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объём</w:t>
      </w:r>
      <w:proofErr w:type="gramEnd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прав, которые пациент доверяет осуществлять от своего имени указанному им лицу. Указанная </w:t>
      </w:r>
      <w:r w:rsidR="00B624B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информированное согласие или </w:t>
      </w: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доверенность подклеивается в медицинскую документацию. По первому требованию пациента </w:t>
      </w:r>
      <w:r w:rsidR="00B624B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информированное согласие или </w:t>
      </w: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доверенность аннулируется, или заполняется новая на иное уполномоченное им лицо, или изменяется объём делегированных прав.</w:t>
      </w:r>
    </w:p>
    <w:p w:rsidR="00AB3FF9" w:rsidRPr="003277BE" w:rsidRDefault="00AB3FF9" w:rsidP="003277BE">
      <w:pPr>
        <w:pStyle w:val="ae"/>
        <w:numPr>
          <w:ilvl w:val="0"/>
          <w:numId w:val="9"/>
        </w:numPr>
        <w:spacing w:after="60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  <w:r w:rsidRPr="003277B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В случае</w:t>
      </w:r>
      <w:proofErr w:type="gramStart"/>
      <w:r w:rsidRPr="003277B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,</w:t>
      </w:r>
      <w:proofErr w:type="gramEnd"/>
      <w:r w:rsidRPr="003277B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 если пациент напрямую запрещает информировать кого-либо о состоянии его здоровья, то в этом случае лечащим врачом или другими медицинскими работниками, принимающими непосредственное участие в медицинском обследовании и лечении, ему предлагается написать заявление </w:t>
      </w:r>
      <w:r w:rsidR="00B624B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в свободной форме</w:t>
      </w:r>
      <w:r w:rsidRPr="003277B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на имя </w:t>
      </w:r>
      <w:r w:rsidR="00B624B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Генерального директора Клиники</w:t>
      </w:r>
      <w:r w:rsidRPr="003277B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. В случае отказа пациента от написания такого заявления, запись о запрете информирования делается лечащим врачом в медицинской документации и подписывается пациентом. </w:t>
      </w:r>
    </w:p>
    <w:p w:rsidR="00AB3FF9" w:rsidRPr="00AB3FF9" w:rsidRDefault="00AB3FF9" w:rsidP="00AB3FF9">
      <w:pPr>
        <w:spacing w:after="60"/>
        <w:ind w:firstLine="200"/>
        <w:jc w:val="center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</w:p>
    <w:p w:rsidR="00AB3FF9" w:rsidRPr="003277BE" w:rsidRDefault="00AB3FF9" w:rsidP="00AB3FF9">
      <w:pPr>
        <w:spacing w:after="60"/>
        <w:ind w:firstLine="200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shd w:val="clear" w:color="auto" w:fill="FFFFFF"/>
          <w:lang w:val="ru-RU" w:eastAsia="ru-RU"/>
        </w:rPr>
      </w:pPr>
      <w:r w:rsidRPr="003277BE">
        <w:rPr>
          <w:rFonts w:ascii="Times New Roman" w:eastAsia="Times New Roman" w:hAnsi="Times New Roman"/>
          <w:b/>
          <w:color w:val="000000"/>
          <w:sz w:val="27"/>
          <w:szCs w:val="27"/>
          <w:shd w:val="clear" w:color="auto" w:fill="FFFFFF"/>
          <w:lang w:val="ru-RU" w:eastAsia="ru-RU"/>
        </w:rPr>
        <w:t xml:space="preserve">4. Взаимодействие медицинской организации по вопросам организации информирования пациента, при его обращении в медицинскую организацию, о своих правах и обязанностях, состоянии своего здоровья, выборе лиц, которым в интересах пациента может быть </w:t>
      </w:r>
      <w:proofErr w:type="gramStart"/>
      <w:r w:rsidRPr="003277BE">
        <w:rPr>
          <w:rFonts w:ascii="Times New Roman" w:eastAsia="Times New Roman" w:hAnsi="Times New Roman"/>
          <w:b/>
          <w:color w:val="000000"/>
          <w:sz w:val="27"/>
          <w:szCs w:val="27"/>
          <w:shd w:val="clear" w:color="auto" w:fill="FFFFFF"/>
          <w:lang w:val="ru-RU" w:eastAsia="ru-RU"/>
        </w:rPr>
        <w:t>передана</w:t>
      </w:r>
      <w:proofErr w:type="gramEnd"/>
      <w:r w:rsidRPr="003277BE">
        <w:rPr>
          <w:rFonts w:ascii="Times New Roman" w:eastAsia="Times New Roman" w:hAnsi="Times New Roman"/>
          <w:b/>
          <w:color w:val="000000"/>
          <w:sz w:val="27"/>
          <w:szCs w:val="27"/>
          <w:shd w:val="clear" w:color="auto" w:fill="FFFFFF"/>
          <w:lang w:val="ru-RU" w:eastAsia="ru-RU"/>
        </w:rPr>
        <w:t xml:space="preserve"> информация о состоянии его здоровья</w:t>
      </w:r>
    </w:p>
    <w:p w:rsidR="00AB3FF9" w:rsidRPr="00AB3FF9" w:rsidRDefault="00AB3FF9" w:rsidP="00AB3FF9">
      <w:pPr>
        <w:spacing w:after="6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С целью совершенствования организации информирования пациента, при его обращении в </w:t>
      </w:r>
      <w:r w:rsidR="007260C6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Клинику</w:t>
      </w: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, о своих правах и обязанностях, состоянии своего здоровья, выборе лиц, которым в интересах пациента может быть </w:t>
      </w:r>
      <w:proofErr w:type="gramStart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передана</w:t>
      </w:r>
      <w:proofErr w:type="gramEnd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информация о </w:t>
      </w: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lastRenderedPageBreak/>
        <w:t>состоянии его здоровья, медицинская организации в порядке, установленном действующим законодательством и иными нормативно-правовыми актами, взаимодействует с:</w:t>
      </w:r>
    </w:p>
    <w:p w:rsidR="00AB3FF9" w:rsidRPr="00AB3FF9" w:rsidRDefault="00AB3FF9" w:rsidP="00AB3FF9">
      <w:pPr>
        <w:spacing w:after="6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- с органами контроля и надзора в сфере здравоохранения, а так же иными надзорными органами;</w:t>
      </w:r>
    </w:p>
    <w:p w:rsidR="007260C6" w:rsidRDefault="00AB3FF9" w:rsidP="00AB3FF9">
      <w:pPr>
        <w:spacing w:after="6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- со страховыми медицинскими организациями</w:t>
      </w:r>
      <w:r w:rsidR="007260C6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;</w:t>
      </w:r>
    </w:p>
    <w:p w:rsidR="00AB3FF9" w:rsidRPr="00AB3FF9" w:rsidRDefault="00AB3FF9" w:rsidP="00AB3FF9">
      <w:pPr>
        <w:spacing w:after="6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- с иными органами и организациями.</w:t>
      </w:r>
    </w:p>
    <w:p w:rsidR="00AB3FF9" w:rsidRPr="00AB3FF9" w:rsidRDefault="00AB3FF9" w:rsidP="00AB3FF9">
      <w:pPr>
        <w:spacing w:after="6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  <w:proofErr w:type="gramStart"/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Для координации совместной работы и проведения совместных мероприятий по организации информирования пациента, при его обращении в </w:t>
      </w:r>
      <w:r w:rsidR="007260C6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>Клинику</w:t>
      </w:r>
      <w:r w:rsidRPr="00AB3F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,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здоровья, медицинская организация в порядке, установленном действующим законодательством и иными нормативно-правовыми актами, может заключать с указанными выше органами и организациями соответствующие соглашения. </w:t>
      </w:r>
      <w:proofErr w:type="gramEnd"/>
    </w:p>
    <w:p w:rsidR="00AB3FF9" w:rsidRPr="00AB3FF9" w:rsidRDefault="00AB3FF9" w:rsidP="00AB3FF9">
      <w:pPr>
        <w:spacing w:after="60"/>
        <w:ind w:firstLine="200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</w:p>
    <w:p w:rsidR="00AB3FF9" w:rsidRPr="00AB3FF9" w:rsidRDefault="00AB3FF9" w:rsidP="00AB3FF9">
      <w:pPr>
        <w:spacing w:after="60"/>
        <w:ind w:firstLine="200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</w:p>
    <w:p w:rsidR="00AB3FF9" w:rsidRPr="00AB3FF9" w:rsidRDefault="00AB3FF9" w:rsidP="00AB3FF9">
      <w:pPr>
        <w:spacing w:after="6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</w:p>
    <w:p w:rsidR="00AB3FF9" w:rsidRPr="00AB3FF9" w:rsidRDefault="00AB3FF9" w:rsidP="00AB3FF9">
      <w:pPr>
        <w:spacing w:after="6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ru-RU" w:eastAsia="ru-RU"/>
        </w:rPr>
      </w:pPr>
    </w:p>
    <w:p w:rsidR="00A33AA2" w:rsidRPr="00707369" w:rsidRDefault="00A33AA2" w:rsidP="00824920">
      <w:pPr>
        <w:spacing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</w:p>
    <w:sectPr w:rsidR="00A33AA2" w:rsidRPr="00707369" w:rsidSect="001E4933">
      <w:headerReference w:type="default" r:id="rId13"/>
      <w:footerReference w:type="default" r:id="rId14"/>
      <w:pgSz w:w="11900" w:h="16840"/>
      <w:pgMar w:top="3094" w:right="843" w:bottom="993" w:left="709" w:header="708" w:footer="19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A69" w:rsidRDefault="00AC7A69">
      <w:r>
        <w:separator/>
      </w:r>
    </w:p>
  </w:endnote>
  <w:endnote w:type="continuationSeparator" w:id="0">
    <w:p w:rsidR="00AC7A69" w:rsidRDefault="00AC7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8586"/>
      <w:docPartObj>
        <w:docPartGallery w:val="Page Numbers (Bottom of Page)"/>
        <w:docPartUnique/>
      </w:docPartObj>
    </w:sdtPr>
    <w:sdtContent>
      <w:p w:rsidR="005779BC" w:rsidRDefault="00BE0FF0">
        <w:pPr>
          <w:pStyle w:val="a5"/>
          <w:jc w:val="right"/>
        </w:pPr>
        <w:fldSimple w:instr=" PAGE   \* MERGEFORMAT ">
          <w:r w:rsidR="00B624B5">
            <w:rPr>
              <w:noProof/>
            </w:rPr>
            <w:t>6</w:t>
          </w:r>
        </w:fldSimple>
      </w:p>
    </w:sdtContent>
  </w:sdt>
  <w:p w:rsidR="002344E7" w:rsidRPr="00A76438" w:rsidRDefault="002344E7" w:rsidP="00A33AA2">
    <w:pPr>
      <w:pStyle w:val="a5"/>
      <w:jc w:val="center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A69" w:rsidRDefault="00AC7A69">
      <w:r>
        <w:separator/>
      </w:r>
    </w:p>
  </w:footnote>
  <w:footnote w:type="continuationSeparator" w:id="0">
    <w:p w:rsidR="00AC7A69" w:rsidRDefault="00AC7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E7" w:rsidRPr="00D7432B" w:rsidRDefault="002344E7" w:rsidP="00A33AA2">
    <w:pPr>
      <w:pStyle w:val="a3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1038225" cy="1390650"/>
          <wp:effectExtent l="19050" t="0" r="9525" b="0"/>
          <wp:docPr id="1" name="Picture 0" descr="logo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letterhe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390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C1B2C"/>
    <w:multiLevelType w:val="hybridMultilevel"/>
    <w:tmpl w:val="23B64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540C8C"/>
    <w:multiLevelType w:val="hybridMultilevel"/>
    <w:tmpl w:val="27CE6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F0006C"/>
    <w:multiLevelType w:val="hybridMultilevel"/>
    <w:tmpl w:val="F8522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994006"/>
    <w:multiLevelType w:val="hybridMultilevel"/>
    <w:tmpl w:val="6854FDDA"/>
    <w:lvl w:ilvl="0" w:tplc="6E9E3486">
      <w:start w:val="1"/>
      <w:numFmt w:val="decimal"/>
      <w:lvlText w:val="%1)"/>
      <w:lvlJc w:val="left"/>
      <w:pPr>
        <w:ind w:left="1848" w:hanging="1140"/>
      </w:pPr>
      <w:rPr>
        <w:rFonts w:eastAsia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E6104B"/>
    <w:multiLevelType w:val="hybridMultilevel"/>
    <w:tmpl w:val="AFD4E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7536B7"/>
    <w:multiLevelType w:val="hybridMultilevel"/>
    <w:tmpl w:val="3BD61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011B6"/>
    <w:multiLevelType w:val="hybridMultilevel"/>
    <w:tmpl w:val="E67A9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F2D0D7B"/>
    <w:multiLevelType w:val="hybridMultilevel"/>
    <w:tmpl w:val="380A5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31B51BB"/>
    <w:multiLevelType w:val="hybridMultilevel"/>
    <w:tmpl w:val="89AE4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FF609A"/>
    <w:multiLevelType w:val="hybridMultilevel"/>
    <w:tmpl w:val="5C22D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A1241"/>
    <w:rsid w:val="000105B7"/>
    <w:rsid w:val="00082D21"/>
    <w:rsid w:val="000917D2"/>
    <w:rsid w:val="000E03CA"/>
    <w:rsid w:val="00113780"/>
    <w:rsid w:val="00141ED3"/>
    <w:rsid w:val="001E3A40"/>
    <w:rsid w:val="001E4933"/>
    <w:rsid w:val="002344E7"/>
    <w:rsid w:val="00271BEF"/>
    <w:rsid w:val="002C6959"/>
    <w:rsid w:val="002F374C"/>
    <w:rsid w:val="003277BE"/>
    <w:rsid w:val="0038187A"/>
    <w:rsid w:val="004972B8"/>
    <w:rsid w:val="00566BDD"/>
    <w:rsid w:val="005779BC"/>
    <w:rsid w:val="005B6FD4"/>
    <w:rsid w:val="005E3C77"/>
    <w:rsid w:val="00604585"/>
    <w:rsid w:val="006279B7"/>
    <w:rsid w:val="006E3A4B"/>
    <w:rsid w:val="00707369"/>
    <w:rsid w:val="007260C6"/>
    <w:rsid w:val="00824920"/>
    <w:rsid w:val="00843561"/>
    <w:rsid w:val="008845F6"/>
    <w:rsid w:val="008A1995"/>
    <w:rsid w:val="008C5053"/>
    <w:rsid w:val="0093467D"/>
    <w:rsid w:val="00966912"/>
    <w:rsid w:val="009A2099"/>
    <w:rsid w:val="00A33AA2"/>
    <w:rsid w:val="00A51CBD"/>
    <w:rsid w:val="00A76438"/>
    <w:rsid w:val="00AB3FF9"/>
    <w:rsid w:val="00AC7A69"/>
    <w:rsid w:val="00AE48CD"/>
    <w:rsid w:val="00AF2CFF"/>
    <w:rsid w:val="00B10168"/>
    <w:rsid w:val="00B624B5"/>
    <w:rsid w:val="00BB494F"/>
    <w:rsid w:val="00BE0FF0"/>
    <w:rsid w:val="00BE45DE"/>
    <w:rsid w:val="00C17204"/>
    <w:rsid w:val="00C271F6"/>
    <w:rsid w:val="00CA1241"/>
    <w:rsid w:val="00CC6F14"/>
    <w:rsid w:val="00CD539C"/>
    <w:rsid w:val="00D25BC1"/>
    <w:rsid w:val="00D7432B"/>
    <w:rsid w:val="00DE2914"/>
    <w:rsid w:val="00E84C1A"/>
    <w:rsid w:val="00F615B2"/>
    <w:rsid w:val="00FD03C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74BF5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9A2099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24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241"/>
  </w:style>
  <w:style w:type="paragraph" w:styleId="a5">
    <w:name w:val="footer"/>
    <w:basedOn w:val="a"/>
    <w:link w:val="a6"/>
    <w:uiPriority w:val="99"/>
    <w:unhideWhenUsed/>
    <w:rsid w:val="00CA1241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1241"/>
  </w:style>
  <w:style w:type="paragraph" w:styleId="a7">
    <w:name w:val="Balloon Text"/>
    <w:basedOn w:val="a"/>
    <w:link w:val="a8"/>
    <w:uiPriority w:val="99"/>
    <w:semiHidden/>
    <w:unhideWhenUsed/>
    <w:rsid w:val="003818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87A"/>
    <w:rPr>
      <w:rFonts w:ascii="Tahoma" w:hAnsi="Tahoma" w:cs="Tahoma"/>
      <w:sz w:val="16"/>
      <w:szCs w:val="16"/>
      <w:lang w:val="en-US" w:eastAsia="en-US"/>
    </w:rPr>
  </w:style>
  <w:style w:type="character" w:styleId="a9">
    <w:name w:val="Hyperlink"/>
    <w:basedOn w:val="a0"/>
    <w:uiPriority w:val="99"/>
    <w:unhideWhenUsed/>
    <w:rsid w:val="004972B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9A2099"/>
    <w:rPr>
      <w:rFonts w:eastAsia="Times New Roman"/>
      <w:b/>
      <w:bCs/>
      <w:color w:val="4F81BD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11378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b">
    <w:name w:val="Strong"/>
    <w:basedOn w:val="a0"/>
    <w:uiPriority w:val="22"/>
    <w:qFormat/>
    <w:rsid w:val="00113780"/>
    <w:rPr>
      <w:b/>
      <w:bCs/>
    </w:rPr>
  </w:style>
  <w:style w:type="character" w:customStyle="1" w:styleId="apple-converted-space">
    <w:name w:val="apple-converted-space"/>
    <w:basedOn w:val="a0"/>
    <w:rsid w:val="00113780"/>
  </w:style>
  <w:style w:type="paragraph" w:styleId="ac">
    <w:name w:val="Title"/>
    <w:basedOn w:val="a"/>
    <w:link w:val="ad"/>
    <w:qFormat/>
    <w:rsid w:val="00966912"/>
    <w:pPr>
      <w:jc w:val="center"/>
    </w:pPr>
    <w:rPr>
      <w:rFonts w:ascii="Arial" w:eastAsia="Times New Roman" w:hAnsi="Arial" w:cs="Arial"/>
      <w:b/>
      <w:bCs/>
      <w:sz w:val="18"/>
      <w:lang w:val="ru-RU" w:eastAsia="ru-RU"/>
    </w:rPr>
  </w:style>
  <w:style w:type="character" w:customStyle="1" w:styleId="ad">
    <w:name w:val="Название Знак"/>
    <w:basedOn w:val="a0"/>
    <w:link w:val="ac"/>
    <w:rsid w:val="00966912"/>
    <w:rPr>
      <w:rFonts w:ascii="Arial" w:eastAsia="Times New Roman" w:hAnsi="Arial" w:cs="Arial"/>
      <w:b/>
      <w:bCs/>
      <w:sz w:val="18"/>
      <w:szCs w:val="24"/>
    </w:rPr>
  </w:style>
  <w:style w:type="paragraph" w:styleId="ae">
    <w:name w:val="List Paragraph"/>
    <w:basedOn w:val="a"/>
    <w:uiPriority w:val="72"/>
    <w:qFormat/>
    <w:rsid w:val="00AB3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0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91967.0/" TargetMode="External"/><Relationship Id="rId12" Type="http://schemas.openxmlformats.org/officeDocument/2006/relationships/hyperlink" Target="garantf1://12091967.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91967.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oliklinika6-vlg.ru/prava-i-obyazannosti-patsienta/poryadok-informirovaniya-patsienta-o-svoikh-pravakh-i-obyazannostyak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CD846C398B3481CB94CBA708F974EFC1202E8DF73297CB4DB5B5B7E2M4OAJ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2012</Words>
  <Characters>11470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Kapchitz</dc:creator>
  <cp:lastModifiedBy>1</cp:lastModifiedBy>
  <cp:revision>9</cp:revision>
  <cp:lastPrinted>2016-03-25T05:43:00Z</cp:lastPrinted>
  <dcterms:created xsi:type="dcterms:W3CDTF">2016-03-24T08:35:00Z</dcterms:created>
  <dcterms:modified xsi:type="dcterms:W3CDTF">2016-03-29T10:04:00Z</dcterms:modified>
</cp:coreProperties>
</file>